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2DAA3" w14:textId="28E3FF68" w:rsidR="007B1F82" w:rsidRDefault="007B1F82">
      <w:pPr>
        <w:spacing w:after="0" w:line="240" w:lineRule="auto"/>
        <w:rPr>
          <w:b/>
        </w:rPr>
      </w:pPr>
    </w:p>
    <w:p w14:paraId="7F8A88A3" w14:textId="77777777" w:rsidR="007B1F82" w:rsidRDefault="007B1F82">
      <w:pPr>
        <w:spacing w:after="0" w:line="240" w:lineRule="auto"/>
        <w:rPr>
          <w:b/>
        </w:rPr>
      </w:pPr>
    </w:p>
    <w:p w14:paraId="00A8C4DD" w14:textId="77777777" w:rsidR="007B1F82" w:rsidRDefault="007B1F82">
      <w:pPr>
        <w:spacing w:after="0" w:line="240" w:lineRule="auto"/>
        <w:rPr>
          <w:b/>
        </w:rPr>
      </w:pPr>
    </w:p>
    <w:p w14:paraId="6594F846" w14:textId="77777777" w:rsidR="007B1F82" w:rsidRDefault="007B1F82">
      <w:pPr>
        <w:spacing w:after="0" w:line="240" w:lineRule="auto"/>
        <w:rPr>
          <w:b/>
        </w:rPr>
      </w:pPr>
    </w:p>
    <w:p w14:paraId="1F0572CB" w14:textId="7694CE7A" w:rsidR="007B1F82" w:rsidRDefault="007B1F82">
      <w:pPr>
        <w:spacing w:after="0" w:line="240" w:lineRule="auto"/>
        <w:rPr>
          <w:b/>
        </w:rPr>
      </w:pPr>
    </w:p>
    <w:p w14:paraId="2F11A120" w14:textId="71A2491C" w:rsidR="007B1F82" w:rsidRDefault="007B1F82">
      <w:pPr>
        <w:spacing w:after="0" w:line="240" w:lineRule="auto"/>
        <w:rPr>
          <w:b/>
        </w:rPr>
      </w:pPr>
    </w:p>
    <w:p w14:paraId="525F1820" w14:textId="7087D997" w:rsidR="007B1F82" w:rsidRPr="000913A5" w:rsidRDefault="007B1F82" w:rsidP="000913A5">
      <w:pPr>
        <w:spacing w:after="0" w:line="260" w:lineRule="exact"/>
        <w:rPr>
          <w:b/>
          <w:sz w:val="19"/>
          <w:szCs w:val="19"/>
        </w:rPr>
      </w:pPr>
    </w:p>
    <w:p w14:paraId="548C6036" w14:textId="3807E369" w:rsidR="00CE40AC" w:rsidRPr="00C4202C" w:rsidRDefault="00AD0610" w:rsidP="00C4202C">
      <w:pPr>
        <w:spacing w:after="120" w:line="260" w:lineRule="exact"/>
        <w:rPr>
          <w:sz w:val="19"/>
          <w:szCs w:val="19"/>
          <w:highlight w:val="yellow"/>
        </w:rPr>
      </w:pPr>
      <w:r w:rsidRPr="000913A5">
        <w:rPr>
          <w:sz w:val="19"/>
          <w:szCs w:val="19"/>
          <w:highlight w:val="yellow"/>
        </w:rPr>
        <w:t>[School or class – title as appropriate]</w:t>
      </w:r>
      <w:r w:rsidR="00C4202C">
        <w:rPr>
          <w:sz w:val="19"/>
          <w:szCs w:val="19"/>
          <w:highlight w:val="yellow"/>
        </w:rPr>
        <w:br/>
      </w:r>
      <w:r w:rsidRPr="000913A5">
        <w:rPr>
          <w:sz w:val="19"/>
          <w:szCs w:val="19"/>
          <w:highlight w:val="yellow"/>
        </w:rPr>
        <w:t>[Date]</w:t>
      </w:r>
    </w:p>
    <w:p w14:paraId="358E2509" w14:textId="13A259CD" w:rsidR="00CE40AC" w:rsidRPr="000913A5" w:rsidRDefault="00AD0610" w:rsidP="00C4202C">
      <w:pPr>
        <w:spacing w:after="120" w:line="260" w:lineRule="exact"/>
        <w:rPr>
          <w:sz w:val="19"/>
          <w:szCs w:val="19"/>
        </w:rPr>
      </w:pPr>
      <w:r w:rsidRPr="000913A5">
        <w:rPr>
          <w:sz w:val="19"/>
          <w:szCs w:val="19"/>
        </w:rPr>
        <w:t>Dear Parents,</w:t>
      </w:r>
      <w:bookmarkStart w:id="0" w:name="_gjdgxs" w:colFirst="0" w:colLast="0"/>
      <w:bookmarkEnd w:id="0"/>
    </w:p>
    <w:p w14:paraId="2195706B" w14:textId="7474A47A" w:rsidR="00CE40AC" w:rsidRPr="000913A5" w:rsidRDefault="00AD0610" w:rsidP="00C4202C">
      <w:pPr>
        <w:spacing w:after="120" w:line="260" w:lineRule="exact"/>
        <w:rPr>
          <w:sz w:val="19"/>
          <w:szCs w:val="19"/>
        </w:rPr>
      </w:pPr>
      <w:r w:rsidRPr="000913A5">
        <w:rPr>
          <w:sz w:val="19"/>
          <w:szCs w:val="19"/>
        </w:rPr>
        <w:t xml:space="preserve">As part of our study in </w:t>
      </w:r>
      <w:r w:rsidRPr="000913A5">
        <w:rPr>
          <w:sz w:val="19"/>
          <w:szCs w:val="19"/>
          <w:highlight w:val="yellow"/>
        </w:rPr>
        <w:t>[subject]</w:t>
      </w:r>
      <w:r w:rsidRPr="000913A5">
        <w:rPr>
          <w:sz w:val="19"/>
          <w:szCs w:val="19"/>
        </w:rPr>
        <w:t>, our class has a great opportunity for a</w:t>
      </w:r>
      <w:r w:rsidR="002F6702">
        <w:rPr>
          <w:sz w:val="19"/>
          <w:szCs w:val="19"/>
        </w:rPr>
        <w:t>n outdoor</w:t>
      </w:r>
      <w:r w:rsidRPr="000913A5">
        <w:rPr>
          <w:sz w:val="19"/>
          <w:szCs w:val="19"/>
        </w:rPr>
        <w:t xml:space="preserve"> field </w:t>
      </w:r>
      <w:r w:rsidR="002F6702">
        <w:rPr>
          <w:sz w:val="19"/>
          <w:szCs w:val="19"/>
        </w:rPr>
        <w:t>experience</w:t>
      </w:r>
      <w:r w:rsidRPr="000913A5">
        <w:rPr>
          <w:sz w:val="19"/>
          <w:szCs w:val="19"/>
        </w:rPr>
        <w:t xml:space="preserve"> to </w:t>
      </w:r>
      <w:r w:rsidRPr="000913A5">
        <w:rPr>
          <w:sz w:val="19"/>
          <w:szCs w:val="19"/>
          <w:highlight w:val="yellow"/>
        </w:rPr>
        <w:t>[location]</w:t>
      </w:r>
      <w:r w:rsidRPr="000913A5">
        <w:rPr>
          <w:sz w:val="19"/>
          <w:szCs w:val="19"/>
        </w:rPr>
        <w:t xml:space="preserve">.  We will be </w:t>
      </w:r>
      <w:r w:rsidRPr="000913A5">
        <w:rPr>
          <w:sz w:val="19"/>
          <w:szCs w:val="19"/>
          <w:highlight w:val="yellow"/>
        </w:rPr>
        <w:t>[field trip details]</w:t>
      </w:r>
      <w:r w:rsidRPr="000913A5">
        <w:rPr>
          <w:sz w:val="19"/>
          <w:szCs w:val="19"/>
        </w:rPr>
        <w:t>.</w:t>
      </w:r>
    </w:p>
    <w:p w14:paraId="7CC1C99E" w14:textId="218188E0" w:rsidR="00CE40AC" w:rsidRPr="000913A5" w:rsidRDefault="002F6702" w:rsidP="00C4202C">
      <w:pPr>
        <w:spacing w:after="120" w:line="260" w:lineRule="exact"/>
        <w:rPr>
          <w:sz w:val="19"/>
          <w:szCs w:val="19"/>
        </w:rPr>
      </w:pPr>
      <w:r w:rsidRPr="002F6702">
        <w:rPr>
          <w:sz w:val="19"/>
          <w:szCs w:val="19"/>
        </w:rPr>
        <w:t xml:space="preserve">Our school is participating in the Habitat Conservation Trust Foundation’s (HCTF) Wild Schools program.  During this 3-year, whole-school program our students will be participating in hands-on outdoor, environmental learning.  HCTF’s Wild Schools program provides support for schools and teachers to help engage students through a process of wondering, inquiring, learning and doing. Wild Schools have the opportunity to develop stewardship practices, community partnerships and support students in becoming environmentally responsible citizens. </w:t>
      </w:r>
      <w:r w:rsidR="00AD0610" w:rsidRPr="000913A5">
        <w:rPr>
          <w:sz w:val="19"/>
          <w:szCs w:val="19"/>
        </w:rPr>
        <w:t xml:space="preserve">(For more information, </w:t>
      </w:r>
      <w:r>
        <w:rPr>
          <w:sz w:val="19"/>
          <w:szCs w:val="19"/>
        </w:rPr>
        <w:t>Wild Schools</w:t>
      </w:r>
      <w:r w:rsidR="00AD0610" w:rsidRPr="000913A5">
        <w:rPr>
          <w:sz w:val="19"/>
          <w:szCs w:val="19"/>
        </w:rPr>
        <w:t xml:space="preserve">: </w:t>
      </w:r>
      <w:hyperlink r:id="rId7" w:history="1">
        <w:r w:rsidRPr="002F6702">
          <w:rPr>
            <w:rStyle w:val="Hyperlink"/>
            <w:sz w:val="19"/>
            <w:szCs w:val="19"/>
          </w:rPr>
          <w:t>hctfeducation.ca/school-programs</w:t>
        </w:r>
      </w:hyperlink>
      <w:r>
        <w:rPr>
          <w:sz w:val="19"/>
          <w:szCs w:val="19"/>
        </w:rPr>
        <w:t xml:space="preserve">, </w:t>
      </w:r>
      <w:r w:rsidR="00CA0CDB">
        <w:rPr>
          <w:sz w:val="19"/>
          <w:szCs w:val="19"/>
        </w:rPr>
        <w:t xml:space="preserve">HCTF: </w:t>
      </w:r>
      <w:hyperlink r:id="rId8" w:history="1">
        <w:r w:rsidR="00AD0610" w:rsidRPr="00CA0CDB">
          <w:rPr>
            <w:rStyle w:val="Hyperlink"/>
            <w:sz w:val="19"/>
            <w:szCs w:val="19"/>
          </w:rPr>
          <w:t>hctf.ca</w:t>
        </w:r>
      </w:hyperlink>
      <w:r w:rsidR="00AD0610" w:rsidRPr="000913A5">
        <w:rPr>
          <w:sz w:val="19"/>
          <w:szCs w:val="19"/>
        </w:rPr>
        <w:t xml:space="preserve">) </w:t>
      </w:r>
    </w:p>
    <w:p w14:paraId="66238A84" w14:textId="2CCF7AC1" w:rsidR="00CE40AC" w:rsidRPr="000913A5" w:rsidRDefault="00AD0610" w:rsidP="00C4202C">
      <w:pPr>
        <w:spacing w:after="120" w:line="260" w:lineRule="exact"/>
        <w:rPr>
          <w:sz w:val="19"/>
          <w:szCs w:val="19"/>
        </w:rPr>
      </w:pPr>
      <w:r w:rsidRPr="000913A5">
        <w:rPr>
          <w:sz w:val="19"/>
          <w:szCs w:val="19"/>
        </w:rPr>
        <w:t>Please sign and return the attached permission form.</w:t>
      </w:r>
    </w:p>
    <w:p w14:paraId="74D00B76" w14:textId="17F554D1" w:rsidR="00CE40AC" w:rsidRPr="00D81472" w:rsidRDefault="000913A5" w:rsidP="00D81472">
      <w:pPr>
        <w:spacing w:after="120" w:line="260" w:lineRule="exact"/>
        <w:rPr>
          <w:sz w:val="19"/>
          <w:szCs w:val="19"/>
        </w:rPr>
      </w:pPr>
      <w:r>
        <w:rPr>
          <w:sz w:val="19"/>
          <w:szCs w:val="19"/>
        </w:rPr>
        <w:t>–</w:t>
      </w:r>
      <w:r w:rsidR="00AD0610" w:rsidRPr="000913A5">
        <w:rPr>
          <w:sz w:val="19"/>
          <w:szCs w:val="19"/>
        </w:rPr>
        <w:t xml:space="preserve"> </w:t>
      </w:r>
      <w:r w:rsidR="00AD0610" w:rsidRPr="000913A5">
        <w:rPr>
          <w:sz w:val="19"/>
          <w:szCs w:val="19"/>
          <w:highlight w:val="yellow"/>
        </w:rPr>
        <w:t>[teacher]</w:t>
      </w:r>
      <w:r w:rsidR="00C4202C">
        <w:rPr>
          <w:sz w:val="19"/>
          <w:szCs w:val="19"/>
        </w:rPr>
        <w:br/>
      </w:r>
      <w:r w:rsidR="00AD0610" w:rsidRPr="000913A5">
        <w:rPr>
          <w:sz w:val="19"/>
          <w:szCs w:val="19"/>
          <w:highlight w:val="yellow"/>
        </w:rPr>
        <w:t>[email]</w:t>
      </w:r>
    </w:p>
    <w:p w14:paraId="6C549112" w14:textId="7A3F5E3E" w:rsidR="00CE40AC" w:rsidRDefault="00CE40AC">
      <w:pPr>
        <w:spacing w:after="0" w:line="240" w:lineRule="auto"/>
      </w:pPr>
    </w:p>
    <w:tbl>
      <w:tblPr>
        <w:tblStyle w:val="a"/>
        <w:tblW w:w="9350" w:type="dxa"/>
        <w:tblInd w:w="14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1584"/>
        <w:gridCol w:w="3114"/>
        <w:gridCol w:w="270"/>
        <w:gridCol w:w="4382"/>
      </w:tblGrid>
      <w:tr w:rsidR="007E238A" w14:paraId="07E09690" w14:textId="77777777" w:rsidTr="002F6702">
        <w:trPr>
          <w:trHeight w:val="288"/>
        </w:trPr>
        <w:tc>
          <w:tcPr>
            <w:tcW w:w="4698" w:type="dxa"/>
            <w:gridSpan w:val="2"/>
            <w:tcBorders>
              <w:right w:val="single" w:sz="4" w:space="0" w:color="A6A6A6" w:themeColor="background1" w:themeShade="A6"/>
            </w:tcBorders>
            <w:shd w:val="clear" w:color="auto" w:fill="2995C6"/>
          </w:tcPr>
          <w:p w14:paraId="034E4C44" w14:textId="45B47DF6" w:rsidR="00CE40AC" w:rsidRPr="000913A5" w:rsidRDefault="00AD0610" w:rsidP="000913A5">
            <w:pPr>
              <w:spacing w:line="260" w:lineRule="exact"/>
              <w:jc w:val="center"/>
              <w:rPr>
                <w:b/>
                <w:sz w:val="19"/>
                <w:szCs w:val="19"/>
              </w:rPr>
            </w:pPr>
            <w:r w:rsidRPr="000913A5">
              <w:rPr>
                <w:b/>
                <w:color w:val="FFFFFF" w:themeColor="background1"/>
                <w:sz w:val="19"/>
                <w:szCs w:val="19"/>
              </w:rPr>
              <w:t>Details</w:t>
            </w:r>
          </w:p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D06F64" w14:textId="5E59B297" w:rsidR="00CE40AC" w:rsidRDefault="00CE40AC"/>
        </w:tc>
        <w:tc>
          <w:tcPr>
            <w:tcW w:w="4382" w:type="dxa"/>
            <w:tcBorders>
              <w:left w:val="single" w:sz="4" w:space="0" w:color="A6A6A6" w:themeColor="background1" w:themeShade="A6"/>
            </w:tcBorders>
            <w:shd w:val="clear" w:color="auto" w:fill="2995C6"/>
          </w:tcPr>
          <w:p w14:paraId="704E535A" w14:textId="77777777" w:rsidR="00CE40AC" w:rsidRPr="004E74F0" w:rsidRDefault="00AD0610">
            <w:pPr>
              <w:jc w:val="center"/>
              <w:rPr>
                <w:b/>
                <w:sz w:val="19"/>
                <w:szCs w:val="19"/>
              </w:rPr>
            </w:pPr>
            <w:r w:rsidRPr="007E238A">
              <w:rPr>
                <w:b/>
                <w:color w:val="FFFFFF" w:themeColor="background1"/>
                <w:sz w:val="19"/>
                <w:szCs w:val="19"/>
              </w:rPr>
              <w:t>What to Bring</w:t>
            </w:r>
          </w:p>
        </w:tc>
      </w:tr>
      <w:tr w:rsidR="007E238A" w14:paraId="1C8DCAE8" w14:textId="77777777" w:rsidTr="00C4202C">
        <w:trPr>
          <w:trHeight w:val="288"/>
        </w:trPr>
        <w:tc>
          <w:tcPr>
            <w:tcW w:w="1584" w:type="dxa"/>
          </w:tcPr>
          <w:p w14:paraId="4DFCD752" w14:textId="77777777" w:rsidR="007E238A" w:rsidRPr="000913A5" w:rsidRDefault="007E238A" w:rsidP="000913A5">
            <w:pPr>
              <w:spacing w:line="260" w:lineRule="exact"/>
              <w:rPr>
                <w:b/>
                <w:sz w:val="19"/>
                <w:szCs w:val="19"/>
              </w:rPr>
            </w:pPr>
            <w:r w:rsidRPr="000913A5">
              <w:rPr>
                <w:b/>
                <w:sz w:val="19"/>
                <w:szCs w:val="19"/>
              </w:rPr>
              <w:t>Location</w:t>
            </w:r>
          </w:p>
        </w:tc>
        <w:tc>
          <w:tcPr>
            <w:tcW w:w="3114" w:type="dxa"/>
            <w:tcBorders>
              <w:right w:val="single" w:sz="4" w:space="0" w:color="A6A6A6" w:themeColor="background1" w:themeShade="A6"/>
            </w:tcBorders>
          </w:tcPr>
          <w:p w14:paraId="77DD49CA" w14:textId="74B51FDE" w:rsidR="007E238A" w:rsidRPr="000913A5" w:rsidRDefault="007E238A" w:rsidP="000913A5">
            <w:pPr>
              <w:spacing w:line="260" w:lineRule="exact"/>
              <w:rPr>
                <w:sz w:val="19"/>
                <w:szCs w:val="19"/>
              </w:rPr>
            </w:pPr>
            <w:r w:rsidRPr="007E238A">
              <w:rPr>
                <w:sz w:val="19"/>
                <w:szCs w:val="19"/>
                <w:highlight w:val="yellow"/>
              </w:rPr>
              <w:t>[location here]</w:t>
            </w:r>
          </w:p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F64C4E3" w14:textId="77777777" w:rsidR="007E238A" w:rsidRDefault="007E238A"/>
        </w:tc>
        <w:tc>
          <w:tcPr>
            <w:tcW w:w="4382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EC51802" w14:textId="77777777" w:rsidR="007E238A" w:rsidRPr="007E238A" w:rsidRDefault="007E238A" w:rsidP="002F6702">
            <w:pPr>
              <w:pStyle w:val="ListParagraph"/>
              <w:numPr>
                <w:ilvl w:val="0"/>
                <w:numId w:val="6"/>
              </w:numPr>
              <w:spacing w:line="260" w:lineRule="exact"/>
              <w:rPr>
                <w:sz w:val="19"/>
                <w:szCs w:val="19"/>
              </w:rPr>
            </w:pPr>
            <w:r w:rsidRPr="007E238A">
              <w:rPr>
                <w:sz w:val="19"/>
                <w:szCs w:val="19"/>
                <w:highlight w:val="yellow"/>
              </w:rPr>
              <w:t>[item 1]</w:t>
            </w:r>
          </w:p>
          <w:p w14:paraId="1EBA2F5A" w14:textId="77777777" w:rsidR="007E238A" w:rsidRPr="007E238A" w:rsidRDefault="007E238A" w:rsidP="002F6702">
            <w:pPr>
              <w:pStyle w:val="ListParagraph"/>
              <w:numPr>
                <w:ilvl w:val="0"/>
                <w:numId w:val="6"/>
              </w:numPr>
              <w:spacing w:line="260" w:lineRule="exact"/>
            </w:pPr>
            <w:r w:rsidRPr="007E238A">
              <w:rPr>
                <w:sz w:val="19"/>
                <w:szCs w:val="19"/>
                <w:highlight w:val="yellow"/>
              </w:rPr>
              <w:t>[item 2]</w:t>
            </w:r>
          </w:p>
          <w:p w14:paraId="57E23811" w14:textId="67B7506E" w:rsidR="007E238A" w:rsidRDefault="007E238A" w:rsidP="002F6702">
            <w:pPr>
              <w:pStyle w:val="ListParagraph"/>
              <w:numPr>
                <w:ilvl w:val="0"/>
                <w:numId w:val="6"/>
              </w:numPr>
              <w:spacing w:line="260" w:lineRule="exact"/>
            </w:pPr>
            <w:r w:rsidRPr="007E238A">
              <w:rPr>
                <w:sz w:val="19"/>
                <w:szCs w:val="19"/>
                <w:highlight w:val="yellow"/>
              </w:rPr>
              <w:t>[item 3]</w:t>
            </w:r>
          </w:p>
        </w:tc>
      </w:tr>
      <w:tr w:rsidR="007E238A" w14:paraId="338CC29E" w14:textId="77777777" w:rsidTr="00C4202C">
        <w:trPr>
          <w:trHeight w:val="288"/>
        </w:trPr>
        <w:tc>
          <w:tcPr>
            <w:tcW w:w="1584" w:type="dxa"/>
          </w:tcPr>
          <w:p w14:paraId="06ADDAE2" w14:textId="5A36DCC4" w:rsidR="007E238A" w:rsidRPr="000913A5" w:rsidRDefault="007E238A" w:rsidP="000913A5">
            <w:pPr>
              <w:spacing w:line="260" w:lineRule="exact"/>
              <w:rPr>
                <w:b/>
                <w:sz w:val="19"/>
                <w:szCs w:val="19"/>
              </w:rPr>
            </w:pPr>
            <w:r w:rsidRPr="000913A5">
              <w:rPr>
                <w:b/>
                <w:sz w:val="19"/>
                <w:szCs w:val="19"/>
              </w:rPr>
              <w:t>Date</w:t>
            </w:r>
          </w:p>
        </w:tc>
        <w:tc>
          <w:tcPr>
            <w:tcW w:w="3114" w:type="dxa"/>
            <w:tcBorders>
              <w:right w:val="single" w:sz="4" w:space="0" w:color="A6A6A6" w:themeColor="background1" w:themeShade="A6"/>
            </w:tcBorders>
          </w:tcPr>
          <w:p w14:paraId="56B2D735" w14:textId="63948407" w:rsidR="007E238A" w:rsidRPr="000913A5" w:rsidRDefault="007E238A" w:rsidP="000913A5">
            <w:pPr>
              <w:spacing w:line="260" w:lineRule="exact"/>
              <w:rPr>
                <w:sz w:val="19"/>
                <w:szCs w:val="19"/>
              </w:rPr>
            </w:pPr>
            <w:r w:rsidRPr="007E238A">
              <w:rPr>
                <w:sz w:val="19"/>
                <w:szCs w:val="19"/>
                <w:highlight w:val="yellow"/>
              </w:rPr>
              <w:t>[date here]</w:t>
            </w:r>
          </w:p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5F6F48E" w14:textId="77777777" w:rsidR="007E238A" w:rsidRDefault="007E238A"/>
        </w:tc>
        <w:tc>
          <w:tcPr>
            <w:tcW w:w="4382" w:type="dxa"/>
            <w:vMerge/>
            <w:tcBorders>
              <w:left w:val="single" w:sz="4" w:space="0" w:color="A6A6A6" w:themeColor="background1" w:themeShade="A6"/>
            </w:tcBorders>
          </w:tcPr>
          <w:p w14:paraId="0E10BF6F" w14:textId="77777777" w:rsidR="007E238A" w:rsidRDefault="007E238A"/>
        </w:tc>
      </w:tr>
      <w:tr w:rsidR="007E238A" w14:paraId="2303D389" w14:textId="77777777" w:rsidTr="00C4202C">
        <w:trPr>
          <w:trHeight w:val="288"/>
        </w:trPr>
        <w:tc>
          <w:tcPr>
            <w:tcW w:w="1584" w:type="dxa"/>
          </w:tcPr>
          <w:p w14:paraId="3A12F134" w14:textId="77777777" w:rsidR="007E238A" w:rsidRPr="000913A5" w:rsidRDefault="007E238A" w:rsidP="000913A5">
            <w:pPr>
              <w:spacing w:line="260" w:lineRule="exact"/>
              <w:rPr>
                <w:b/>
                <w:sz w:val="19"/>
                <w:szCs w:val="19"/>
              </w:rPr>
            </w:pPr>
            <w:r w:rsidRPr="000913A5">
              <w:rPr>
                <w:b/>
                <w:sz w:val="19"/>
                <w:szCs w:val="19"/>
              </w:rPr>
              <w:t>Time</w:t>
            </w:r>
          </w:p>
        </w:tc>
        <w:tc>
          <w:tcPr>
            <w:tcW w:w="3114" w:type="dxa"/>
            <w:tcBorders>
              <w:right w:val="single" w:sz="4" w:space="0" w:color="A6A6A6" w:themeColor="background1" w:themeShade="A6"/>
            </w:tcBorders>
          </w:tcPr>
          <w:p w14:paraId="03BC2E83" w14:textId="5399EE76" w:rsidR="007E238A" w:rsidRPr="000913A5" w:rsidRDefault="007E238A" w:rsidP="000913A5">
            <w:pPr>
              <w:spacing w:line="260" w:lineRule="exact"/>
              <w:rPr>
                <w:sz w:val="19"/>
                <w:szCs w:val="19"/>
              </w:rPr>
            </w:pPr>
            <w:r w:rsidRPr="007E238A">
              <w:rPr>
                <w:sz w:val="19"/>
                <w:szCs w:val="19"/>
                <w:highlight w:val="yellow"/>
              </w:rPr>
              <w:t>[time here]</w:t>
            </w:r>
          </w:p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5510A2A" w14:textId="77777777" w:rsidR="007E238A" w:rsidRDefault="007E238A"/>
        </w:tc>
        <w:tc>
          <w:tcPr>
            <w:tcW w:w="4382" w:type="dxa"/>
            <w:vMerge/>
            <w:tcBorders>
              <w:left w:val="single" w:sz="4" w:space="0" w:color="A6A6A6" w:themeColor="background1" w:themeShade="A6"/>
            </w:tcBorders>
          </w:tcPr>
          <w:p w14:paraId="70FFDE66" w14:textId="69E9392B" w:rsidR="007E238A" w:rsidRDefault="007E238A"/>
        </w:tc>
      </w:tr>
      <w:tr w:rsidR="007E238A" w14:paraId="6F651117" w14:textId="77777777" w:rsidTr="00C4202C">
        <w:trPr>
          <w:trHeight w:val="288"/>
        </w:trPr>
        <w:tc>
          <w:tcPr>
            <w:tcW w:w="1584" w:type="dxa"/>
          </w:tcPr>
          <w:p w14:paraId="64D6F892" w14:textId="77777777" w:rsidR="007E238A" w:rsidRPr="000913A5" w:rsidRDefault="007E238A" w:rsidP="000913A5">
            <w:pPr>
              <w:spacing w:line="260" w:lineRule="exact"/>
              <w:rPr>
                <w:b/>
                <w:sz w:val="19"/>
                <w:szCs w:val="19"/>
              </w:rPr>
            </w:pPr>
            <w:r w:rsidRPr="000913A5">
              <w:rPr>
                <w:b/>
                <w:sz w:val="19"/>
                <w:szCs w:val="19"/>
              </w:rPr>
              <w:t>Transportation</w:t>
            </w:r>
          </w:p>
        </w:tc>
        <w:tc>
          <w:tcPr>
            <w:tcW w:w="3114" w:type="dxa"/>
            <w:tcBorders>
              <w:right w:val="single" w:sz="4" w:space="0" w:color="A6A6A6" w:themeColor="background1" w:themeShade="A6"/>
            </w:tcBorders>
          </w:tcPr>
          <w:p w14:paraId="260AF605" w14:textId="535E109D" w:rsidR="007E238A" w:rsidRPr="000913A5" w:rsidRDefault="007E238A" w:rsidP="000913A5">
            <w:pPr>
              <w:spacing w:line="260" w:lineRule="exact"/>
              <w:rPr>
                <w:sz w:val="19"/>
                <w:szCs w:val="19"/>
              </w:rPr>
            </w:pPr>
            <w:r w:rsidRPr="007E238A">
              <w:rPr>
                <w:sz w:val="19"/>
                <w:szCs w:val="19"/>
                <w:highlight w:val="yellow"/>
              </w:rPr>
              <w:t>[transportation here]</w:t>
            </w:r>
          </w:p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D8CF6C2" w14:textId="77777777" w:rsidR="007E238A" w:rsidRDefault="007E238A"/>
        </w:tc>
        <w:tc>
          <w:tcPr>
            <w:tcW w:w="4382" w:type="dxa"/>
            <w:vMerge/>
            <w:tcBorders>
              <w:left w:val="single" w:sz="4" w:space="0" w:color="A6A6A6" w:themeColor="background1" w:themeShade="A6"/>
            </w:tcBorders>
          </w:tcPr>
          <w:p w14:paraId="73E33B41" w14:textId="37060F27" w:rsidR="007E238A" w:rsidRDefault="007E238A"/>
        </w:tc>
      </w:tr>
      <w:tr w:rsidR="007E238A" w14:paraId="381E62C2" w14:textId="77777777" w:rsidTr="00C4202C">
        <w:trPr>
          <w:trHeight w:val="288"/>
        </w:trPr>
        <w:tc>
          <w:tcPr>
            <w:tcW w:w="1584" w:type="dxa"/>
          </w:tcPr>
          <w:p w14:paraId="134D8F87" w14:textId="77777777" w:rsidR="007E238A" w:rsidRPr="000913A5" w:rsidRDefault="007E238A" w:rsidP="000913A5">
            <w:pPr>
              <w:spacing w:line="260" w:lineRule="exact"/>
              <w:rPr>
                <w:b/>
                <w:sz w:val="19"/>
                <w:szCs w:val="19"/>
              </w:rPr>
            </w:pPr>
            <w:r w:rsidRPr="000913A5">
              <w:rPr>
                <w:b/>
                <w:sz w:val="19"/>
                <w:szCs w:val="19"/>
              </w:rPr>
              <w:t>Notes</w:t>
            </w:r>
          </w:p>
        </w:tc>
        <w:tc>
          <w:tcPr>
            <w:tcW w:w="3114" w:type="dxa"/>
            <w:tcBorders>
              <w:right w:val="single" w:sz="4" w:space="0" w:color="A6A6A6" w:themeColor="background1" w:themeShade="A6"/>
            </w:tcBorders>
          </w:tcPr>
          <w:p w14:paraId="2187DE60" w14:textId="5AB03884" w:rsidR="007E238A" w:rsidRPr="000913A5" w:rsidRDefault="007E238A" w:rsidP="000913A5">
            <w:pPr>
              <w:spacing w:line="260" w:lineRule="exact"/>
              <w:rPr>
                <w:sz w:val="19"/>
                <w:szCs w:val="19"/>
              </w:rPr>
            </w:pPr>
            <w:r w:rsidRPr="007E238A">
              <w:rPr>
                <w:sz w:val="19"/>
                <w:szCs w:val="19"/>
                <w:highlight w:val="yellow"/>
              </w:rPr>
              <w:t>[notes here]</w:t>
            </w:r>
          </w:p>
        </w:tc>
        <w:tc>
          <w:tcPr>
            <w:tcW w:w="2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46AC26B" w14:textId="77777777" w:rsidR="007E238A" w:rsidRDefault="007E238A"/>
        </w:tc>
        <w:tc>
          <w:tcPr>
            <w:tcW w:w="4382" w:type="dxa"/>
            <w:vMerge/>
            <w:tcBorders>
              <w:left w:val="single" w:sz="4" w:space="0" w:color="A6A6A6" w:themeColor="background1" w:themeShade="A6"/>
            </w:tcBorders>
          </w:tcPr>
          <w:p w14:paraId="3EB16FE4" w14:textId="6BD31D5F" w:rsidR="007E238A" w:rsidRDefault="007E238A"/>
        </w:tc>
      </w:tr>
    </w:tbl>
    <w:p w14:paraId="00BF79A8" w14:textId="275C5CD7" w:rsidR="00CE40AC" w:rsidRDefault="00CE40AC">
      <w:pPr>
        <w:spacing w:after="0" w:line="240" w:lineRule="auto"/>
      </w:pPr>
    </w:p>
    <w:p w14:paraId="4CAAD8F4" w14:textId="7495D73E" w:rsidR="00CE40AC" w:rsidRDefault="00CE40AC">
      <w:pPr>
        <w:spacing w:after="0" w:line="240" w:lineRule="auto"/>
      </w:pPr>
    </w:p>
    <w:p w14:paraId="5151E7F3" w14:textId="30B93E96" w:rsidR="00CE40AC" w:rsidRDefault="00CE40AC">
      <w:pPr>
        <w:spacing w:after="0" w:line="240" w:lineRule="auto"/>
      </w:pPr>
    </w:p>
    <w:p w14:paraId="4E3C3C61" w14:textId="4AE1161E" w:rsidR="00CE40AC" w:rsidRDefault="00CE40AC">
      <w:pPr>
        <w:spacing w:after="0" w:line="240" w:lineRule="auto"/>
      </w:pPr>
    </w:p>
    <w:p w14:paraId="77E52CAD" w14:textId="2FEAAC51" w:rsidR="00CE40AC" w:rsidRDefault="002433FE">
      <w:pPr>
        <w:spacing w:after="0" w:line="240" w:lineRule="auto"/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BC86389" wp14:editId="11102439">
            <wp:simplePos x="0" y="0"/>
            <wp:positionH relativeFrom="column">
              <wp:posOffset>1327150</wp:posOffset>
            </wp:positionH>
            <wp:positionV relativeFrom="paragraph">
              <wp:posOffset>297815</wp:posOffset>
            </wp:positionV>
            <wp:extent cx="757555" cy="757555"/>
            <wp:effectExtent l="0" t="0" r="4445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ool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2DEFE814" wp14:editId="407CDBFC">
            <wp:simplePos x="0" y="0"/>
            <wp:positionH relativeFrom="margin">
              <wp:posOffset>2673350</wp:posOffset>
            </wp:positionH>
            <wp:positionV relativeFrom="paragraph">
              <wp:posOffset>270510</wp:posOffset>
            </wp:positionV>
            <wp:extent cx="790575" cy="714375"/>
            <wp:effectExtent l="0" t="0" r="0" b="0"/>
            <wp:wrapSquare wrapText="bothSides" distT="0" distB="0" distL="114300" distR="114300"/>
            <wp:docPr id="1" name="image3.jpg" descr="I:\ESD\HCTF\Education\COMMUNICATIONS\LOGOS AND GRAPHICS\HCTF Education\HCTFEducation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:\ESD\HCTF\Education\COMMUNICATIONS\LOGOS AND GRAPHICS\HCTF Education\HCTFEducation_logo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 wp14:anchorId="0E66803F" wp14:editId="3C450FD3">
            <wp:simplePos x="0" y="0"/>
            <wp:positionH relativeFrom="margin">
              <wp:posOffset>3969385</wp:posOffset>
            </wp:positionH>
            <wp:positionV relativeFrom="paragraph">
              <wp:posOffset>298087</wp:posOffset>
            </wp:positionV>
            <wp:extent cx="882015" cy="755015"/>
            <wp:effectExtent l="0" t="0" r="6985" b="6985"/>
            <wp:wrapSquare wrapText="bothSides" distT="0" distB="0" distL="114300" distR="11430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GoBack"/>
      <w:bookmarkEnd w:id="1"/>
    </w:p>
    <w:sectPr w:rsidR="00CE40AC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45D4F" w14:textId="77777777" w:rsidR="00D579CA" w:rsidRDefault="00D579CA" w:rsidP="007B1F82">
      <w:pPr>
        <w:spacing w:after="0" w:line="240" w:lineRule="auto"/>
      </w:pPr>
      <w:r>
        <w:separator/>
      </w:r>
    </w:p>
  </w:endnote>
  <w:endnote w:type="continuationSeparator" w:id="0">
    <w:p w14:paraId="38C652BD" w14:textId="77777777" w:rsidR="00D579CA" w:rsidRDefault="00D579CA" w:rsidP="007B1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 Little Pot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80F15" w14:textId="203FB376" w:rsidR="007B1F82" w:rsidRDefault="00B475E5" w:rsidP="007B1F82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DB7BBA5" wp14:editId="211AF9D6">
          <wp:simplePos x="0" y="0"/>
          <wp:positionH relativeFrom="column">
            <wp:posOffset>-914400</wp:posOffset>
          </wp:positionH>
          <wp:positionV relativeFrom="paragraph">
            <wp:posOffset>-496570</wp:posOffset>
          </wp:positionV>
          <wp:extent cx="7790180" cy="1115060"/>
          <wp:effectExtent l="0" t="0" r="7620" b="254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oGrants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180" cy="111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99090" w14:textId="77777777" w:rsidR="00D579CA" w:rsidRDefault="00D579CA" w:rsidP="007B1F82">
      <w:pPr>
        <w:spacing w:after="0" w:line="240" w:lineRule="auto"/>
      </w:pPr>
      <w:r>
        <w:separator/>
      </w:r>
    </w:p>
  </w:footnote>
  <w:footnote w:type="continuationSeparator" w:id="0">
    <w:p w14:paraId="257660FC" w14:textId="77777777" w:rsidR="00D579CA" w:rsidRDefault="00D579CA" w:rsidP="007B1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D46E8" w14:textId="0D8A07AB" w:rsidR="007B1F82" w:rsidRDefault="007B1F82" w:rsidP="007B1F82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42AE4D6" wp14:editId="43A0519D">
          <wp:simplePos x="0" y="0"/>
          <wp:positionH relativeFrom="column">
            <wp:posOffset>-914399</wp:posOffset>
          </wp:positionH>
          <wp:positionV relativeFrom="paragraph">
            <wp:posOffset>-449580</wp:posOffset>
          </wp:positionV>
          <wp:extent cx="7819198" cy="2235371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Grant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198" cy="2235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15F4BE" w14:textId="77777777" w:rsidR="007B1F82" w:rsidRDefault="007B1F82" w:rsidP="007B1F82">
    <w:pPr>
      <w:pStyle w:val="Header"/>
    </w:pPr>
  </w:p>
  <w:p w14:paraId="515AFB48" w14:textId="77777777" w:rsidR="007B1F82" w:rsidRDefault="007B1F82" w:rsidP="007B1F82">
    <w:pPr>
      <w:pStyle w:val="Header"/>
    </w:pPr>
  </w:p>
  <w:p w14:paraId="0D0B946F" w14:textId="492BA1BF" w:rsidR="007B1F82" w:rsidRPr="007B1F82" w:rsidRDefault="007B1F82" w:rsidP="007B1F82">
    <w:pPr>
      <w:pStyle w:val="Header"/>
      <w:spacing w:before="120"/>
      <w:rPr>
        <w:rFonts w:ascii="A Little Pot" w:hAnsi="A Little Po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77725"/>
    <w:multiLevelType w:val="hybridMultilevel"/>
    <w:tmpl w:val="4A622428"/>
    <w:lvl w:ilvl="0" w:tplc="5E2C2428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  <w:color w:val="2995C6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373AD"/>
    <w:multiLevelType w:val="multilevel"/>
    <w:tmpl w:val="E702C4AA"/>
    <w:lvl w:ilvl="0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  <w:color w:val="3FAE2A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7272C"/>
    <w:multiLevelType w:val="hybridMultilevel"/>
    <w:tmpl w:val="F3325A9A"/>
    <w:lvl w:ilvl="0" w:tplc="DC6EF72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24919"/>
    <w:multiLevelType w:val="multilevel"/>
    <w:tmpl w:val="F3325A9A"/>
    <w:lvl w:ilvl="0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66E65"/>
    <w:multiLevelType w:val="hybridMultilevel"/>
    <w:tmpl w:val="EB2CA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A604B"/>
    <w:multiLevelType w:val="hybridMultilevel"/>
    <w:tmpl w:val="E702C4AA"/>
    <w:lvl w:ilvl="0" w:tplc="7C847366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  <w:color w:val="3FAE2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40AC"/>
    <w:rsid w:val="000913A5"/>
    <w:rsid w:val="002433FE"/>
    <w:rsid w:val="002F6702"/>
    <w:rsid w:val="0032630F"/>
    <w:rsid w:val="00370D74"/>
    <w:rsid w:val="004E74F0"/>
    <w:rsid w:val="007B1F82"/>
    <w:rsid w:val="007E238A"/>
    <w:rsid w:val="00862D90"/>
    <w:rsid w:val="0087184D"/>
    <w:rsid w:val="00872BC8"/>
    <w:rsid w:val="008F5839"/>
    <w:rsid w:val="009E685C"/>
    <w:rsid w:val="00AD0610"/>
    <w:rsid w:val="00B475E5"/>
    <w:rsid w:val="00BE2AB0"/>
    <w:rsid w:val="00C40FC3"/>
    <w:rsid w:val="00C4202C"/>
    <w:rsid w:val="00CA0CDB"/>
    <w:rsid w:val="00CE40AC"/>
    <w:rsid w:val="00D579CA"/>
    <w:rsid w:val="00D81472"/>
    <w:rsid w:val="00E43793"/>
    <w:rsid w:val="00E72496"/>
    <w:rsid w:val="00E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28A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1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F82"/>
  </w:style>
  <w:style w:type="paragraph" w:styleId="Footer">
    <w:name w:val="footer"/>
    <w:basedOn w:val="Normal"/>
    <w:link w:val="FooterChar"/>
    <w:uiPriority w:val="99"/>
    <w:unhideWhenUsed/>
    <w:rsid w:val="007B1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F82"/>
  </w:style>
  <w:style w:type="paragraph" w:styleId="ListParagraph">
    <w:name w:val="List Paragraph"/>
    <w:basedOn w:val="Normal"/>
    <w:uiPriority w:val="34"/>
    <w:qFormat/>
    <w:rsid w:val="007E23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C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hctfeducation.ca/school-programs/" TargetMode="External"/><Relationship Id="rId8" Type="http://schemas.openxmlformats.org/officeDocument/2006/relationships/hyperlink" Target="http://www.hctf.ca/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Trina M'Lot</cp:lastModifiedBy>
  <cp:revision>3</cp:revision>
  <dcterms:created xsi:type="dcterms:W3CDTF">2018-03-27T03:01:00Z</dcterms:created>
  <dcterms:modified xsi:type="dcterms:W3CDTF">2018-03-30T22:32:00Z</dcterms:modified>
</cp:coreProperties>
</file>